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>
      <w:pPr>
        <w:rPr>
          <w:lang/>
        </w:rPr>
      </w:pPr>
    </w:p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  <w:lang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D369D2" w:rsidRDefault="00C72D7D" w:rsidP="00D369D2">
      <w:pPr>
        <w:jc w:val="both"/>
        <w:rPr>
          <w:rFonts w:cs="Times New Roman"/>
          <w:lang w:val="sr-Cyrl-CS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="00D369D2">
        <w:rPr>
          <w:rFonts w:cs="Times New Roman"/>
          <w:lang/>
        </w:rPr>
        <w:t xml:space="preserve"> мале вредности</w:t>
      </w:r>
      <w:r w:rsidRPr="00C72D7D">
        <w:rPr>
          <w:rFonts w:cs="Times New Roman"/>
          <w:lang w:val="hr-HR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D369D2">
        <w:rPr>
          <w:rFonts w:cs="Times New Roman"/>
          <w:lang/>
        </w:rPr>
        <w:t>9</w:t>
      </w:r>
      <w:r w:rsidRPr="00C72D7D">
        <w:rPr>
          <w:rFonts w:cs="Times New Roman"/>
          <w:lang w:val="hr-HR"/>
        </w:rPr>
        <w:t>/</w:t>
      </w:r>
      <w:r w:rsidR="00D369D2">
        <w:rPr>
          <w:rFonts w:cs="Times New Roman"/>
          <w:lang/>
        </w:rPr>
        <w:t>20</w:t>
      </w:r>
      <w:r w:rsidRPr="00C72D7D">
        <w:rPr>
          <w:rFonts w:cs="Times New Roman"/>
          <w:lang/>
        </w:rPr>
        <w:t xml:space="preserve">  </w:t>
      </w:r>
      <w:r w:rsidR="00D369D2">
        <w:rPr>
          <w:b/>
          <w:bCs/>
          <w:color w:val="000000"/>
        </w:rPr>
        <w:t>Изолациони кисеонични самоспасиоци</w:t>
      </w:r>
      <w:r w:rsidR="00D369D2" w:rsidRPr="00384CA1">
        <w:rPr>
          <w:rFonts w:cs="Times New Roman"/>
          <w:lang w:val="sr-Cyrl-CS"/>
        </w:rPr>
        <w:t xml:space="preserve"> </w:t>
      </w:r>
    </w:p>
    <w:p w:rsidR="00384CA1" w:rsidRPr="00384CA1" w:rsidRDefault="00861B04" w:rsidP="00D369D2">
      <w:pPr>
        <w:jc w:val="both"/>
        <w:rPr>
          <w:rFonts w:eastAsia="Times New Roman" w:cs="Times New Roman"/>
          <w:spacing w:val="2"/>
          <w:kern w:val="0"/>
          <w:sz w:val="22"/>
          <w:szCs w:val="22"/>
          <w:lang w:eastAsia="ar-SA" w:bidi="ar-SA"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B64EF7" w:rsidRPr="00384CA1">
        <w:rPr>
          <w:rFonts w:cs="Times New Roman"/>
          <w:lang w:val="sr-Cyrl-CS"/>
        </w:rPr>
        <w:t xml:space="preserve">страну </w:t>
      </w:r>
      <w:r w:rsidR="00D369D2">
        <w:rPr>
          <w:rFonts w:cs="Times New Roman"/>
          <w:lang w:val="sr-Cyrl-CS"/>
        </w:rPr>
        <w:t>8</w:t>
      </w:r>
      <w:r w:rsidR="00B64EF7" w:rsidRPr="00384CA1">
        <w:rPr>
          <w:rFonts w:cs="Times New Roman"/>
          <w:lang w:val="sr-Cyrl-CS"/>
        </w:rPr>
        <w:t xml:space="preserve"> где стоји:,,</w:t>
      </w:r>
      <w:r w:rsidR="00B64EF7" w:rsidRPr="00384CA1">
        <w:rPr>
          <w:rFonts w:eastAsia="Times New Roman" w:cs="Times New Roman"/>
          <w:lang w:eastAsia="ar-SA" w:bidi="ar-SA"/>
        </w:rPr>
        <w:t xml:space="preserve"> </w:t>
      </w:r>
      <w:r w:rsidR="00D369D2" w:rsidRPr="00BA63A4">
        <w:rPr>
          <w:b/>
          <w:color w:val="000000"/>
        </w:rPr>
        <w:t>Рок и динамика испоруке добара:</w:t>
      </w:r>
      <w:r w:rsidR="00D369D2" w:rsidRPr="003264F0">
        <w:rPr>
          <w:color w:val="000000"/>
        </w:rPr>
        <w:t xml:space="preserve"> </w:t>
      </w:r>
      <w:r w:rsidR="00D369D2" w:rsidRPr="009C0C42">
        <w:rPr>
          <w:color w:val="000000"/>
        </w:rPr>
        <w:t>не дуже од 30 дана од дана ступања уговора на снагу</w:t>
      </w:r>
    </w:p>
    <w:p w:rsidR="00EE753C" w:rsidRDefault="00B64EF7" w:rsidP="00384CA1">
      <w:pPr>
        <w:jc w:val="both"/>
        <w:rPr>
          <w:rFonts w:eastAsia="Times New Roman" w:cs="Times New Roman"/>
          <w:bCs/>
          <w:lang w:eastAsia="ar-SA" w:bidi="ar-SA"/>
        </w:rPr>
      </w:pPr>
      <w:r w:rsidRPr="00384CA1">
        <w:rPr>
          <w:rFonts w:eastAsia="Times New Roman" w:cs="Times New Roman"/>
          <w:bCs/>
          <w:lang w:eastAsia="ar-SA" w:bidi="ar-SA"/>
        </w:rPr>
        <w:t>“ и сада гласи ,,</w:t>
      </w:r>
      <w:r w:rsidRPr="00384CA1">
        <w:rPr>
          <w:rFonts w:eastAsia="Times New Roman" w:cs="Times New Roman"/>
          <w:bCs/>
          <w:lang w:eastAsia="ar-SA" w:bidi="ar-SA"/>
        </w:rPr>
        <w:t xml:space="preserve"> </w:t>
      </w:r>
      <w:r w:rsidR="00D369D2" w:rsidRPr="00BA63A4">
        <w:rPr>
          <w:b/>
          <w:color w:val="000000"/>
        </w:rPr>
        <w:t>Рок и динамика испоруке добара:</w:t>
      </w:r>
      <w:r w:rsidR="00D369D2" w:rsidRPr="003264F0">
        <w:rPr>
          <w:color w:val="000000"/>
        </w:rPr>
        <w:t xml:space="preserve"> </w:t>
      </w:r>
      <w:r w:rsidR="00D369D2" w:rsidRPr="009C0C42">
        <w:rPr>
          <w:color w:val="000000"/>
        </w:rPr>
        <w:t xml:space="preserve">не дуже од </w:t>
      </w:r>
      <w:r w:rsidR="00D369D2">
        <w:rPr>
          <w:color w:val="000000"/>
          <w:lang/>
        </w:rPr>
        <w:t>6</w:t>
      </w:r>
      <w:r w:rsidR="00D369D2" w:rsidRPr="009C0C42">
        <w:rPr>
          <w:color w:val="000000"/>
        </w:rPr>
        <w:t>0 дана од дана ступања уговора на снагу</w:t>
      </w:r>
      <w:r w:rsidR="00384CA1" w:rsidRPr="00384CA1">
        <w:rPr>
          <w:rFonts w:eastAsia="Times New Roman" w:cs="Times New Roman"/>
          <w:bCs/>
          <w:lang w:val="en-GB" w:eastAsia="ar-SA" w:bidi="ar-SA"/>
        </w:rPr>
        <w:t xml:space="preserve"> </w:t>
      </w:r>
      <w:r w:rsidRPr="00384CA1">
        <w:rPr>
          <w:rFonts w:eastAsia="Times New Roman" w:cs="Times New Roman"/>
          <w:bCs/>
          <w:lang w:eastAsia="ar-SA" w:bidi="ar-SA"/>
        </w:rPr>
        <w:t>“</w:t>
      </w:r>
    </w:p>
    <w:p w:rsidR="00D369D2" w:rsidRDefault="00D369D2" w:rsidP="00D369D2">
      <w:pPr>
        <w:jc w:val="both"/>
        <w:rPr>
          <w:rFonts w:eastAsia="Times New Roman" w:cs="Times New Roman"/>
          <w:bCs/>
          <w:lang w:eastAsia="ar-SA" w:bidi="ar-SA"/>
        </w:rPr>
      </w:pPr>
      <w:r w:rsidRPr="00384CA1">
        <w:rPr>
          <w:rFonts w:cs="Times New Roman"/>
          <w:lang w:val="sr-Cyrl-CS"/>
        </w:rPr>
        <w:t xml:space="preserve">Измена се односи на страну </w:t>
      </w:r>
      <w:r>
        <w:rPr>
          <w:rFonts w:cs="Times New Roman"/>
          <w:lang w:val="sr-Cyrl-CS"/>
        </w:rPr>
        <w:t>17</w:t>
      </w:r>
      <w:r w:rsidRPr="00384CA1">
        <w:rPr>
          <w:rFonts w:cs="Times New Roman"/>
          <w:lang w:val="sr-Cyrl-CS"/>
        </w:rPr>
        <w:t xml:space="preserve"> где стоји:,,</w:t>
      </w:r>
      <w:r w:rsidRPr="00384CA1">
        <w:rPr>
          <w:rFonts w:eastAsia="Times New Roman" w:cs="Times New Roman"/>
          <w:lang w:eastAsia="ar-SA" w:bidi="ar-SA"/>
        </w:rPr>
        <w:t xml:space="preserve"> </w:t>
      </w:r>
      <w:r w:rsidRPr="00E8771C">
        <w:rPr>
          <w:color w:val="000000"/>
        </w:rPr>
        <w:t>Рок  испоруке добара (не дуже од 30 дана од дана ступања уговора на снагу):</w:t>
      </w:r>
      <w:r w:rsidRPr="00384CA1">
        <w:rPr>
          <w:rFonts w:eastAsia="Times New Roman" w:cs="Times New Roman"/>
          <w:bCs/>
          <w:lang w:eastAsia="ar-SA" w:bidi="ar-SA"/>
        </w:rPr>
        <w:t>“ и сада гласи ,,</w:t>
      </w:r>
      <w:r w:rsidRPr="00384CA1">
        <w:rPr>
          <w:rFonts w:eastAsia="Times New Roman" w:cs="Times New Roman"/>
          <w:bCs/>
          <w:lang w:eastAsia="ar-SA" w:bidi="ar-SA"/>
        </w:rPr>
        <w:t xml:space="preserve"> </w:t>
      </w:r>
      <w:r w:rsidRPr="00E8771C">
        <w:rPr>
          <w:color w:val="000000"/>
        </w:rPr>
        <w:t xml:space="preserve">Рок  испоруке добара (не дуже од </w:t>
      </w:r>
      <w:r>
        <w:rPr>
          <w:color w:val="000000"/>
          <w:lang/>
        </w:rPr>
        <w:t>6</w:t>
      </w:r>
      <w:r w:rsidRPr="00E8771C">
        <w:rPr>
          <w:color w:val="000000"/>
        </w:rPr>
        <w:t>0 дана од дана ступања уговора на снагу):</w:t>
      </w:r>
      <w:r w:rsidRPr="00384CA1">
        <w:rPr>
          <w:rFonts w:eastAsia="Times New Roman" w:cs="Times New Roman"/>
          <w:bCs/>
          <w:lang w:eastAsia="ar-SA" w:bidi="ar-SA"/>
        </w:rPr>
        <w:t>“</w:t>
      </w:r>
    </w:p>
    <w:p w:rsidR="00D369D2" w:rsidRDefault="00D369D2" w:rsidP="00D369D2">
      <w:pPr>
        <w:jc w:val="both"/>
        <w:rPr>
          <w:rFonts w:eastAsia="Times New Roman" w:cs="Times New Roman"/>
          <w:bCs/>
          <w:lang w:eastAsia="ar-SA" w:bidi="ar-SA"/>
        </w:rPr>
      </w:pPr>
    </w:p>
    <w:p w:rsidR="00D369D2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  <w:r w:rsidRPr="00384CA1">
        <w:rPr>
          <w:rFonts w:cs="Times New Roman"/>
          <w:lang w:val="sr-Cyrl-CS"/>
        </w:rPr>
        <w:t xml:space="preserve">Измена се односи на страну </w:t>
      </w:r>
      <w:r>
        <w:rPr>
          <w:rFonts w:cs="Times New Roman"/>
          <w:lang w:val="sr-Cyrl-CS"/>
        </w:rPr>
        <w:t>24</w:t>
      </w:r>
      <w:r w:rsidRPr="00384CA1">
        <w:rPr>
          <w:rFonts w:cs="Times New Roman"/>
          <w:lang w:val="sr-Cyrl-CS"/>
        </w:rPr>
        <w:t xml:space="preserve"> где стоји:</w:t>
      </w:r>
    </w:p>
    <w:tbl>
      <w:tblPr>
        <w:tblW w:w="11607" w:type="dxa"/>
        <w:tblInd w:w="-971" w:type="dxa"/>
        <w:tblLayout w:type="fixed"/>
        <w:tblLook w:val="0000"/>
      </w:tblPr>
      <w:tblGrid>
        <w:gridCol w:w="5017"/>
        <w:gridCol w:w="6590"/>
      </w:tblGrid>
      <w:tr w:rsidR="00D369D2" w:rsidTr="00D369D2">
        <w:trPr>
          <w:trHeight w:val="1091"/>
        </w:trPr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9D2" w:rsidRDefault="00D369D2" w:rsidP="00D369D2">
            <w:pPr>
              <w:snapToGrid w:val="0"/>
              <w:ind w:left="656" w:hanging="14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Додатни услови:</w:t>
            </w:r>
          </w:p>
          <w:p w:rsidR="00D369D2" w:rsidRDefault="00D369D2" w:rsidP="00831F79">
            <w:pPr>
              <w:snapToGrid w:val="0"/>
              <w:rPr>
                <w:color w:val="000000"/>
              </w:rPr>
            </w:pPr>
          </w:p>
          <w:p w:rsidR="00D369D2" w:rsidRDefault="00D369D2" w:rsidP="00831F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да располаже </w:t>
            </w:r>
            <w:r>
              <w:rPr>
                <w:b/>
                <w:color w:val="000000"/>
                <w:u w:val="single"/>
              </w:rPr>
              <w:t>довољним финансијским капацитетом:</w:t>
            </w:r>
          </w:p>
          <w:p w:rsidR="00D369D2" w:rsidRDefault="00D369D2" w:rsidP="00831F7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 Да је понуђач у пoсловној 2018. години остварио пословне приходе минимум у вредности понуде без ПДВ.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9D2" w:rsidRDefault="00D369D2" w:rsidP="00831F79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К</w:t>
            </w:r>
            <w:r>
              <w:rPr>
                <w:b/>
                <w:color w:val="000000"/>
              </w:rPr>
              <w:t>опија биланса успеха за 2018. годину и  Потврда АПР о јавном објављивању редовног годишњег финансијског извештаја и документације за период од 01.01.2018. до 31.12.2018. године или потврда АПР да је финансијски извештај за статистичке потребе за 2018. годину усвојен тј. обрађен.</w:t>
            </w:r>
          </w:p>
          <w:p w:rsidR="00D369D2" w:rsidRDefault="00D369D2" w:rsidP="00831F79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D369D2" w:rsidRDefault="00D369D2" w:rsidP="00831F7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Напомена:</w:t>
            </w:r>
          </w:p>
          <w:p w:rsidR="00D369D2" w:rsidRDefault="00D369D2" w:rsidP="00831F79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У случају да понуду подноси група понуђача, доказе доставити за оног члана групе који испуњава тражене услове (довољно је да 1 члан групе испуни тражени услов), а уколико више њих заједно испуњавају тражени услов овај доказ доставити за те чланове.</w:t>
            </w:r>
          </w:p>
        </w:tc>
      </w:tr>
    </w:tbl>
    <w:p w:rsidR="00D369D2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</w:p>
    <w:p w:rsidR="00D369D2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И сада гласи:</w:t>
      </w:r>
    </w:p>
    <w:tbl>
      <w:tblPr>
        <w:tblW w:w="11607" w:type="dxa"/>
        <w:tblInd w:w="-971" w:type="dxa"/>
        <w:tblLayout w:type="fixed"/>
        <w:tblLook w:val="0000"/>
      </w:tblPr>
      <w:tblGrid>
        <w:gridCol w:w="5017"/>
        <w:gridCol w:w="6590"/>
      </w:tblGrid>
      <w:tr w:rsidR="00D369D2" w:rsidTr="00831F79">
        <w:trPr>
          <w:trHeight w:val="1091"/>
        </w:trPr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9D2" w:rsidRDefault="00D369D2" w:rsidP="00831F79">
            <w:pPr>
              <w:snapToGrid w:val="0"/>
              <w:ind w:left="656" w:hanging="14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Додатни услови:</w:t>
            </w:r>
          </w:p>
          <w:p w:rsidR="00D369D2" w:rsidRDefault="00D369D2" w:rsidP="00831F79">
            <w:pPr>
              <w:snapToGrid w:val="0"/>
              <w:rPr>
                <w:color w:val="000000"/>
              </w:rPr>
            </w:pPr>
          </w:p>
          <w:p w:rsidR="00D369D2" w:rsidRDefault="00D369D2" w:rsidP="00831F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да располаже </w:t>
            </w:r>
            <w:r>
              <w:rPr>
                <w:b/>
                <w:color w:val="000000"/>
                <w:u w:val="single"/>
              </w:rPr>
              <w:t>довољним финансијским капацитетом:</w:t>
            </w:r>
          </w:p>
          <w:p w:rsidR="00D369D2" w:rsidRDefault="00D369D2" w:rsidP="00831F7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1. Да је понуђач у пoсловној 2018. </w:t>
            </w:r>
            <w:r>
              <w:rPr>
                <w:color w:val="000000"/>
                <w:lang/>
              </w:rPr>
              <w:t xml:space="preserve">и/или </w:t>
            </w:r>
            <w:r w:rsidR="00B85482">
              <w:rPr>
                <w:color w:val="000000"/>
                <w:lang/>
              </w:rPr>
              <w:t xml:space="preserve">2019. </w:t>
            </w:r>
            <w:r>
              <w:rPr>
                <w:color w:val="000000"/>
              </w:rPr>
              <w:t>години остварио пословне приходе минимум у вредности понуде без ПДВ.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9D2" w:rsidRPr="00B85482" w:rsidRDefault="00D369D2" w:rsidP="00831F79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color w:val="000000"/>
                <w:sz w:val="22"/>
                <w:szCs w:val="22"/>
              </w:rPr>
              <w:t>1. К</w:t>
            </w:r>
            <w:r>
              <w:rPr>
                <w:b/>
                <w:color w:val="000000"/>
              </w:rPr>
              <w:t xml:space="preserve">опија биланса успеха за 2018. годину и  Потврда АПР о јавном објављивању редовног годишњег финансијског извештаја и документације за период од 01.01.2018. до 31.12.2018. године или потврда АПР да је финансијски извештај за статистичке потребе за 2018. годину усвојен тј. </w:t>
            </w:r>
            <w:r w:rsidR="00B85482">
              <w:rPr>
                <w:b/>
                <w:color w:val="000000"/>
                <w:lang/>
              </w:rPr>
              <w:t>о</w:t>
            </w:r>
            <w:r>
              <w:rPr>
                <w:b/>
                <w:color w:val="000000"/>
              </w:rPr>
              <w:t>брађен</w:t>
            </w:r>
            <w:r w:rsidR="00B85482">
              <w:rPr>
                <w:b/>
                <w:color w:val="000000"/>
                <w:lang/>
              </w:rPr>
              <w:t xml:space="preserve"> и/или </w:t>
            </w:r>
            <w:r w:rsidR="00B85482" w:rsidRPr="00B85482">
              <w:rPr>
                <w:b/>
                <w:sz w:val="22"/>
                <w:szCs w:val="22"/>
                <w:lang/>
              </w:rPr>
              <w:t xml:space="preserve">копија </w:t>
            </w:r>
            <w:r w:rsidR="00B85482" w:rsidRPr="00B85482">
              <w:rPr>
                <w:b/>
                <w:sz w:val="22"/>
                <w:szCs w:val="22"/>
              </w:rPr>
              <w:t>биланс</w:t>
            </w:r>
            <w:r w:rsidR="00B85482" w:rsidRPr="00B85482">
              <w:rPr>
                <w:b/>
                <w:sz w:val="22"/>
                <w:szCs w:val="22"/>
                <w:lang/>
              </w:rPr>
              <w:t>а</w:t>
            </w:r>
            <w:r w:rsidR="00B85482" w:rsidRPr="00B85482">
              <w:rPr>
                <w:b/>
                <w:sz w:val="22"/>
                <w:szCs w:val="22"/>
              </w:rPr>
              <w:t xml:space="preserve"> успеха за </w:t>
            </w:r>
            <w:r w:rsidR="00B85482" w:rsidRPr="00B85482">
              <w:rPr>
                <w:b/>
                <w:sz w:val="22"/>
                <w:szCs w:val="22"/>
                <w:lang/>
              </w:rPr>
              <w:t>2019. год.</w:t>
            </w:r>
            <w:r w:rsidR="00B85482" w:rsidRPr="00B85482">
              <w:rPr>
                <w:b/>
                <w:sz w:val="22"/>
                <w:szCs w:val="22"/>
                <w:lang w:val="en-US"/>
              </w:rPr>
              <w:t xml:space="preserve"> </w:t>
            </w:r>
            <w:r w:rsidR="00B85482" w:rsidRPr="00B85482">
              <w:rPr>
                <w:b/>
                <w:sz w:val="22"/>
                <w:szCs w:val="22"/>
                <w:lang/>
              </w:rPr>
              <w:t>и потврда АПР-а да је годишњи финансијски извештај усвојен тј. обрађен или финансијски извештај за статистичке потребе понуђача за 2019.год. усвојен тј. обрађен.</w:t>
            </w:r>
          </w:p>
          <w:p w:rsidR="00D369D2" w:rsidRDefault="00D369D2" w:rsidP="00831F79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snapToGrid w:val="0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D369D2" w:rsidRDefault="00D369D2" w:rsidP="00831F7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Напомена:</w:t>
            </w:r>
          </w:p>
          <w:p w:rsidR="00D369D2" w:rsidRDefault="00D369D2" w:rsidP="00831F79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У случају да понуду подноси група понуђача, доказе доставити за оног члана групе који испуњава тражене услове (довољно је да 1 члан групе испуни тражени услов), а уколико више њих заједно испуњавају тражени услов овај доказ доставити за те чланове.</w:t>
            </w:r>
          </w:p>
        </w:tc>
      </w:tr>
    </w:tbl>
    <w:p w:rsidR="00D369D2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</w:p>
    <w:p w:rsidR="00D369D2" w:rsidRPr="00384CA1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</w:p>
    <w:p w:rsidR="00EA5B70" w:rsidRPr="007D52DB" w:rsidRDefault="00BF1A5D" w:rsidP="00EA5B70">
      <w:pPr>
        <w:rPr>
          <w:rFonts w:cs="Times New Roman"/>
          <w:b/>
          <w:lang/>
        </w:rPr>
      </w:pPr>
      <w:r w:rsidRPr="007D52DB">
        <w:rPr>
          <w:rFonts w:cs="Times New Roman"/>
          <w:lang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B85482">
        <w:rPr>
          <w:rFonts w:cs="Times New Roman"/>
          <w:lang/>
        </w:rPr>
        <w:t xml:space="preserve"> мале вредности</w:t>
      </w:r>
      <w:r w:rsidR="00740A8C" w:rsidRPr="007D52DB">
        <w:rPr>
          <w:rFonts w:cs="Times New Roman"/>
          <w:lang/>
        </w:rPr>
        <w:t xml:space="preserve"> бр</w:t>
      </w:r>
      <w:r w:rsidR="00B85482">
        <w:rPr>
          <w:rFonts w:cs="Times New Roman"/>
          <w:lang/>
        </w:rPr>
        <w:t>.</w:t>
      </w:r>
      <w:r w:rsidR="00740A8C" w:rsidRPr="007D52DB">
        <w:rPr>
          <w:rFonts w:cs="Times New Roman"/>
          <w:lang/>
        </w:rPr>
        <w:t xml:space="preserve"> </w:t>
      </w:r>
      <w:r w:rsidR="00B85482">
        <w:rPr>
          <w:rFonts w:cs="Times New Roman"/>
          <w:lang/>
        </w:rPr>
        <w:t>9</w:t>
      </w:r>
      <w:r w:rsidR="00EA5B70" w:rsidRPr="007D52DB">
        <w:rPr>
          <w:rFonts w:cs="Times New Roman"/>
          <w:lang w:val="hr-HR"/>
        </w:rPr>
        <w:t>/</w:t>
      </w:r>
      <w:r w:rsidR="00B85482">
        <w:rPr>
          <w:rFonts w:cs="Times New Roman"/>
          <w:lang/>
        </w:rPr>
        <w:t>20</w:t>
      </w:r>
      <w:r w:rsidR="00EA5B70" w:rsidRPr="007D52DB">
        <w:rPr>
          <w:rFonts w:cs="Times New Roman"/>
          <w:lang/>
        </w:rPr>
        <w:t xml:space="preserve">  </w:t>
      </w:r>
      <w:r w:rsidR="00B85482">
        <w:rPr>
          <w:b/>
          <w:bCs/>
          <w:color w:val="000000"/>
        </w:rPr>
        <w:t>Изолациони кисеонични самоспасиоци</w:t>
      </w:r>
    </w:p>
    <w:p w:rsidR="00BF1A5D" w:rsidRPr="007D52DB" w:rsidRDefault="00BF1A5D" w:rsidP="00EE753C">
      <w:pPr>
        <w:rPr>
          <w:rFonts w:cs="Times New Roman"/>
          <w:lang/>
        </w:rPr>
      </w:pPr>
      <w:r w:rsidRPr="007D52DB">
        <w:rPr>
          <w:rFonts w:cs="Times New Roman"/>
          <w:lang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  <w:lang/>
        </w:rPr>
      </w:pPr>
      <w:r w:rsidRPr="007D52DB">
        <w:rPr>
          <w:rFonts w:cs="Times New Roman"/>
          <w:lang/>
        </w:rPr>
        <w:t xml:space="preserve">Измењена конкурсна документација биће постављена на порталу УЈН и на сајту </w:t>
      </w:r>
      <w:r w:rsidRPr="007D52DB">
        <w:rPr>
          <w:rFonts w:cs="Times New Roman"/>
          <w:lang/>
        </w:rPr>
        <w:t>www.jppeu.rs</w:t>
      </w:r>
    </w:p>
    <w:sectPr w:rsidR="00DA69ED" w:rsidRPr="007D5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1" w:rsidRDefault="00DA45A1" w:rsidP="000F528F">
      <w:r>
        <w:separator/>
      </w:r>
    </w:p>
  </w:endnote>
  <w:endnote w:type="continuationSeparator" w:id="0">
    <w:p w:rsidR="00DA45A1" w:rsidRDefault="00DA45A1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1" w:rsidRDefault="00DA45A1" w:rsidP="000F528F">
      <w:r>
        <w:separator/>
      </w:r>
    </w:p>
  </w:footnote>
  <w:footnote w:type="continuationSeparator" w:id="0">
    <w:p w:rsidR="00DA45A1" w:rsidRDefault="00DA45A1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B72EB"/>
    <w:rsid w:val="000F528F"/>
    <w:rsid w:val="001B7EE6"/>
    <w:rsid w:val="001D6386"/>
    <w:rsid w:val="002B658C"/>
    <w:rsid w:val="00343212"/>
    <w:rsid w:val="00384CA1"/>
    <w:rsid w:val="003D05B1"/>
    <w:rsid w:val="003F6CD5"/>
    <w:rsid w:val="004E00F3"/>
    <w:rsid w:val="00562EE4"/>
    <w:rsid w:val="0058406C"/>
    <w:rsid w:val="00585D31"/>
    <w:rsid w:val="006246C3"/>
    <w:rsid w:val="006C249B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A03B36"/>
    <w:rsid w:val="00A078E1"/>
    <w:rsid w:val="00AE33F2"/>
    <w:rsid w:val="00B42FCE"/>
    <w:rsid w:val="00B64A64"/>
    <w:rsid w:val="00B64EF7"/>
    <w:rsid w:val="00B85482"/>
    <w:rsid w:val="00B954B9"/>
    <w:rsid w:val="00BF1A5D"/>
    <w:rsid w:val="00C074AF"/>
    <w:rsid w:val="00C72D7D"/>
    <w:rsid w:val="00CC51B6"/>
    <w:rsid w:val="00D369D2"/>
    <w:rsid w:val="00D93599"/>
    <w:rsid w:val="00DA45A1"/>
    <w:rsid w:val="00DA69ED"/>
    <w:rsid w:val="00DB7469"/>
    <w:rsid w:val="00E167FB"/>
    <w:rsid w:val="00E26EA5"/>
    <w:rsid w:val="00E60672"/>
    <w:rsid w:val="00E726D9"/>
    <w:rsid w:val="00EA5B70"/>
    <w:rsid w:val="00EE753C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D369D2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48B9-ADFD-4E9C-90EA-C934BEE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2018-01-22T09:06:00Z</cp:lastPrinted>
  <dcterms:created xsi:type="dcterms:W3CDTF">2020-05-06T10:30:00Z</dcterms:created>
  <dcterms:modified xsi:type="dcterms:W3CDTF">2020-05-06T10:30:00Z</dcterms:modified>
</cp:coreProperties>
</file>